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374305" w:rsidTr="00374305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4305" w:rsidRDefault="003743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B5119" wp14:editId="74F3174D">
                  <wp:extent cx="1981200" cy="1219200"/>
                  <wp:effectExtent l="0" t="0" r="0" b="0"/>
                  <wp:docPr id="1" name="Рисунок 1" descr="CBRF_rus_logo_vert_10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RF_rus_logo_vert_10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74305" w:rsidRDefault="00374305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374305" w:rsidRDefault="00374305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374305" w:rsidRDefault="00374305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374305" w:rsidRDefault="0037430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374305" w:rsidRDefault="0037430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364020, г. Грозный, Старопромысловское шоссе, 5</w:t>
            </w:r>
          </w:p>
          <w:p w:rsidR="00374305" w:rsidRDefault="0037430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hyperlink r:id="rId5" w:history="1">
              <w:r>
                <w:rPr>
                  <w:rStyle w:val="a5"/>
                  <w:rFonts w:ascii="Arial" w:hAnsi="Arial" w:cs="Arial"/>
                </w:rPr>
                <w:t>96</w:t>
              </w:r>
              <w:r>
                <w:rPr>
                  <w:rStyle w:val="a5"/>
                  <w:rFonts w:ascii="Arial" w:hAnsi="Arial" w:cs="Arial"/>
                  <w:lang w:val="en-US"/>
                </w:rPr>
                <w:t>media</w:t>
              </w:r>
              <w:r>
                <w:rPr>
                  <w:rStyle w:val="a5"/>
                  <w:rFonts w:ascii="Arial" w:hAnsi="Arial" w:cs="Arial"/>
                </w:rPr>
                <w:t>@</w:t>
              </w:r>
              <w:proofErr w:type="spellStart"/>
              <w:r>
                <w:rPr>
                  <w:rStyle w:val="a5"/>
                  <w:rFonts w:ascii="Arial" w:hAnsi="Arial" w:cs="Arial"/>
                  <w:lang w:val="en-US"/>
                </w:rPr>
                <w:t>cbr</w:t>
              </w:r>
              <w:proofErr w:type="spellEnd"/>
              <w:r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374305" w:rsidRDefault="0037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>
              <w:rPr>
                <w:rFonts w:ascii="Arial" w:hAnsi="Arial" w:cs="Arial"/>
                <w:color w:val="FFFFFF"/>
              </w:rPr>
              <w:t>(8712) 22-58-21</w:t>
            </w:r>
          </w:p>
        </w:tc>
      </w:tr>
    </w:tbl>
    <w:p w:rsidR="00374305" w:rsidRDefault="00374305" w:rsidP="003743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4305" w:rsidRDefault="00374305" w:rsidP="0037430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1 ноября 2019 года</w:t>
      </w:r>
    </w:p>
    <w:p w:rsidR="00F3269D" w:rsidRPr="00374305" w:rsidRDefault="00F3269D" w:rsidP="00F3269D">
      <w:pPr>
        <w:jc w:val="center"/>
        <w:rPr>
          <w:rFonts w:ascii="Arial" w:hAnsi="Arial" w:cs="Arial"/>
          <w:b/>
          <w:sz w:val="28"/>
          <w:szCs w:val="28"/>
        </w:rPr>
      </w:pPr>
      <w:r w:rsidRPr="00374305">
        <w:rPr>
          <w:rFonts w:ascii="Arial" w:hAnsi="Arial" w:cs="Arial"/>
          <w:b/>
          <w:sz w:val="28"/>
          <w:szCs w:val="28"/>
        </w:rPr>
        <w:t>В Чеченской Республике наблюдается рост платежей, совершенных с использованием карт</w:t>
      </w:r>
    </w:p>
    <w:p w:rsidR="00F3269D" w:rsidRDefault="00F3269D" w:rsidP="00F32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</w:t>
      </w:r>
      <w:r w:rsidR="00451210">
        <w:rPr>
          <w:rFonts w:ascii="Arial" w:hAnsi="Arial" w:cs="Arial"/>
          <w:sz w:val="24"/>
          <w:szCs w:val="24"/>
        </w:rPr>
        <w:t>2,8</w:t>
      </w:r>
      <w:r>
        <w:rPr>
          <w:rFonts w:ascii="Arial" w:hAnsi="Arial" w:cs="Arial"/>
          <w:sz w:val="24"/>
          <w:szCs w:val="24"/>
        </w:rPr>
        <w:t xml:space="preserve"> млрд рублей потратили жители и гости Чеченской Республики, оплачивая платежными картами товары и услуги в первом полугодии 2019 года. Количество таких транзакций при этом приблизилось к </w:t>
      </w:r>
      <w:r w:rsidR="00451210">
        <w:rPr>
          <w:rFonts w:ascii="Arial" w:hAnsi="Arial" w:cs="Arial"/>
          <w:sz w:val="24"/>
          <w:szCs w:val="24"/>
        </w:rPr>
        <w:t>2,2</w:t>
      </w:r>
      <w:r>
        <w:rPr>
          <w:rFonts w:ascii="Arial" w:hAnsi="Arial" w:cs="Arial"/>
          <w:sz w:val="24"/>
          <w:szCs w:val="24"/>
        </w:rPr>
        <w:t xml:space="preserve"> млн операций, что на </w:t>
      </w:r>
      <w:r w:rsidR="00451210">
        <w:rPr>
          <w:rFonts w:ascii="Arial" w:hAnsi="Arial" w:cs="Arial"/>
          <w:sz w:val="24"/>
          <w:szCs w:val="24"/>
        </w:rPr>
        <w:t>44</w:t>
      </w:r>
      <w:r w:rsidR="003030E2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>% больше аналогичного показателя прошлого года.</w:t>
      </w:r>
    </w:p>
    <w:p w:rsidR="00F3269D" w:rsidRDefault="003030E2" w:rsidP="00F3269D">
      <w:pPr>
        <w:jc w:val="both"/>
        <w:rPr>
          <w:rFonts w:ascii="Arial" w:hAnsi="Arial" w:cs="Arial"/>
          <w:sz w:val="24"/>
          <w:szCs w:val="24"/>
        </w:rPr>
      </w:pPr>
      <w:r w:rsidDel="003030E2">
        <w:rPr>
          <w:rFonts w:ascii="Arial" w:hAnsi="Arial" w:cs="Arial"/>
          <w:sz w:val="24"/>
          <w:szCs w:val="24"/>
        </w:rPr>
        <w:t xml:space="preserve"> </w:t>
      </w:r>
      <w:r w:rsidR="00F3269D">
        <w:rPr>
          <w:rFonts w:ascii="Arial" w:hAnsi="Arial" w:cs="Arial"/>
          <w:sz w:val="24"/>
          <w:szCs w:val="24"/>
        </w:rPr>
        <w:t>«Мы принимаем комплекс мер по увеличению доли безналичных платежей, в числе которых повышение финансовой грамотности и уровня доверия граждан к банковской системе и безналичным расчетам</w:t>
      </w:r>
      <w:bookmarkStart w:id="0" w:name="_GoBack"/>
      <w:bookmarkEnd w:id="0"/>
      <w:r w:rsidR="00F3269D">
        <w:rPr>
          <w:rFonts w:ascii="Arial" w:hAnsi="Arial" w:cs="Arial"/>
          <w:sz w:val="24"/>
          <w:szCs w:val="24"/>
        </w:rPr>
        <w:t xml:space="preserve"> в частности, развитие инфраструктуры по приему платежных карт. Жители региона понимают, что платежные карты экономят время, исключают риск получить поддельные банкноты со сдачей, позволяют контролировать расходы при подключении соответствующих услуг», </w:t>
      </w:r>
      <w:r w:rsidR="001A637A">
        <w:rPr>
          <w:rFonts w:ascii="Arial" w:hAnsi="Arial" w:cs="Arial"/>
          <w:sz w:val="24"/>
          <w:szCs w:val="24"/>
        </w:rPr>
        <w:t>–</w:t>
      </w:r>
      <w:r w:rsidR="00F3269D">
        <w:rPr>
          <w:rFonts w:ascii="Arial" w:hAnsi="Arial" w:cs="Arial"/>
          <w:sz w:val="24"/>
          <w:szCs w:val="24"/>
        </w:rPr>
        <w:t xml:space="preserve"> прокомментировал Иса Тамаев, управляющий Отделением Банка России по Чеченской Республике.    </w:t>
      </w:r>
    </w:p>
    <w:p w:rsidR="00F3269D" w:rsidRDefault="00F3269D" w:rsidP="00F32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банкоматов</w:t>
      </w:r>
      <w:r w:rsidR="001A637A">
        <w:rPr>
          <w:rFonts w:ascii="Arial" w:hAnsi="Arial" w:cs="Arial"/>
          <w:sz w:val="24"/>
          <w:szCs w:val="24"/>
        </w:rPr>
        <w:t>, расположенных на территории республики, по данным</w:t>
      </w:r>
      <w:r>
        <w:rPr>
          <w:rFonts w:ascii="Arial" w:hAnsi="Arial" w:cs="Arial"/>
          <w:sz w:val="24"/>
          <w:szCs w:val="24"/>
        </w:rPr>
        <w:t xml:space="preserve"> на 1 июля 2019 года составило 509 единиц, что превышает аналогичный показатель годичной давности </w:t>
      </w:r>
      <w:r w:rsidR="001A637A">
        <w:rPr>
          <w:rFonts w:ascii="Arial" w:hAnsi="Arial" w:cs="Arial"/>
          <w:sz w:val="24"/>
          <w:szCs w:val="24"/>
        </w:rPr>
        <w:t xml:space="preserve">почти </w:t>
      </w:r>
      <w:r>
        <w:rPr>
          <w:rFonts w:ascii="Arial" w:hAnsi="Arial" w:cs="Arial"/>
          <w:sz w:val="24"/>
          <w:szCs w:val="24"/>
        </w:rPr>
        <w:t xml:space="preserve">на </w:t>
      </w:r>
      <w:r w:rsidR="001A63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%. Количество электронных терминалов, используемых для оплаты товаров и услуг (POS-терминалы), возросло на 19,4% по сравнению с аналогичн</w:t>
      </w:r>
      <w:r w:rsidR="001A637A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1A637A">
        <w:rPr>
          <w:rFonts w:ascii="Arial" w:hAnsi="Arial" w:cs="Arial"/>
          <w:sz w:val="24"/>
          <w:szCs w:val="24"/>
        </w:rPr>
        <w:t>датой</w:t>
      </w:r>
      <w:r>
        <w:rPr>
          <w:rFonts w:ascii="Arial" w:hAnsi="Arial" w:cs="Arial"/>
          <w:sz w:val="24"/>
          <w:szCs w:val="24"/>
        </w:rPr>
        <w:t xml:space="preserve"> прошлого года и составило 1 294 единицы. На 43% выросло и количество электронных терминалов, установленных в пунктах выдачи наличных денежных средств (455 ед.)</w:t>
      </w:r>
    </w:p>
    <w:p w:rsidR="00F3269D" w:rsidRDefault="00F3269D" w:rsidP="00F3269D">
      <w:pPr>
        <w:jc w:val="both"/>
        <w:rPr>
          <w:rFonts w:ascii="Arial" w:hAnsi="Arial" w:cs="Arial"/>
          <w:sz w:val="24"/>
          <w:szCs w:val="24"/>
        </w:rPr>
      </w:pPr>
    </w:p>
    <w:p w:rsidR="00474A85" w:rsidRDefault="00474A85"/>
    <w:sectPr w:rsidR="0047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A"/>
    <w:rsid w:val="001A637A"/>
    <w:rsid w:val="003030E2"/>
    <w:rsid w:val="00374305"/>
    <w:rsid w:val="00451210"/>
    <w:rsid w:val="00474A85"/>
    <w:rsid w:val="00C1687A"/>
    <w:rsid w:val="00F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03AA0-4C2A-4B3D-90BA-A78D8D71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4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6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Касаева	Дагмара	Хамдановна</dc:creator>
  <cp:lastModifiedBy>Касаева	Дагмара	Хамдановна</cp:lastModifiedBy>
  <cp:revision>3</cp:revision>
  <dcterms:created xsi:type="dcterms:W3CDTF">2019-10-31T11:29:00Z</dcterms:created>
  <dcterms:modified xsi:type="dcterms:W3CDTF">2019-11-01T06:47:00Z</dcterms:modified>
</cp:coreProperties>
</file>