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:rsidR="00AE662F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364746" w:rsidRDefault="00364746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p w:rsidR="00364746" w:rsidRPr="00C743F0" w:rsidRDefault="009F0583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r w:rsidR="00C743F0" w:rsidRPr="00C743F0">
        <w:rPr>
          <w:b/>
          <w:sz w:val="28"/>
          <w:szCs w:val="28"/>
          <w:u w:val="single"/>
        </w:rPr>
        <w:t>Чеченск</w:t>
      </w:r>
      <w:r>
        <w:rPr>
          <w:b/>
          <w:sz w:val="28"/>
          <w:szCs w:val="28"/>
          <w:u w:val="single"/>
        </w:rPr>
        <w:t>ой Республике</w:t>
      </w:r>
    </w:p>
    <w:p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:rsidR="000B5349" w:rsidRPr="00C22C7B" w:rsidRDefault="000B5349" w:rsidP="00396242"/>
    <w:tbl>
      <w:tblPr>
        <w:tblStyle w:val="a3"/>
        <w:tblW w:w="15904" w:type="dxa"/>
        <w:tblInd w:w="-714" w:type="dxa"/>
        <w:tblLook w:val="04A0" w:firstRow="1" w:lastRow="0" w:firstColumn="1" w:lastColumn="0" w:noHBand="0" w:noVBand="1"/>
      </w:tblPr>
      <w:tblGrid>
        <w:gridCol w:w="2451"/>
        <w:gridCol w:w="4127"/>
        <w:gridCol w:w="1783"/>
        <w:gridCol w:w="2518"/>
        <w:gridCol w:w="2251"/>
        <w:gridCol w:w="2774"/>
      </w:tblGrid>
      <w:tr w:rsidR="00364746" w:rsidRPr="00436951" w:rsidTr="00466567">
        <w:tc>
          <w:tcPr>
            <w:tcW w:w="2451" w:type="dxa"/>
          </w:tcPr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746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746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746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746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51" w:type="dxa"/>
          </w:tcPr>
          <w:p w:rsidR="00364746" w:rsidRPr="00364746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64746">
              <w:rPr>
                <w:b/>
                <w:bCs/>
                <w:sz w:val="24"/>
                <w:szCs w:val="24"/>
              </w:rPr>
              <w:t>НПА</w:t>
            </w:r>
            <w:r w:rsidRPr="00364746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364746"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2774" w:type="dxa"/>
          </w:tcPr>
          <w:p w:rsidR="00EC143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EC143B">
              <w:rPr>
                <w:b/>
                <w:bCs/>
                <w:sz w:val="24"/>
                <w:szCs w:val="24"/>
              </w:rPr>
              <w:t xml:space="preserve">Информация </w:t>
            </w:r>
            <w:r w:rsidR="00B869D1" w:rsidRPr="00EC143B">
              <w:rPr>
                <w:b/>
                <w:bCs/>
                <w:sz w:val="24"/>
                <w:szCs w:val="24"/>
              </w:rPr>
              <w:br/>
            </w:r>
            <w:r w:rsidRPr="00EC143B">
              <w:rPr>
                <w:b/>
                <w:bCs/>
                <w:sz w:val="24"/>
                <w:szCs w:val="24"/>
              </w:rPr>
              <w:t xml:space="preserve">о реализации мер </w:t>
            </w:r>
            <w:r w:rsidR="00B869D1" w:rsidRPr="00EC143B">
              <w:rPr>
                <w:b/>
                <w:bCs/>
                <w:sz w:val="24"/>
                <w:szCs w:val="24"/>
              </w:rPr>
              <w:br/>
            </w:r>
            <w:r w:rsidRPr="00EC143B">
              <w:rPr>
                <w:b/>
                <w:bCs/>
                <w:sz w:val="24"/>
                <w:szCs w:val="24"/>
              </w:rPr>
              <w:t>в субъекте РФ</w:t>
            </w:r>
            <w:r w:rsidR="00B869D1" w:rsidRPr="00EC143B">
              <w:rPr>
                <w:b/>
                <w:bCs/>
                <w:sz w:val="24"/>
                <w:szCs w:val="24"/>
              </w:rPr>
              <w:t xml:space="preserve"> </w:t>
            </w:r>
          </w:p>
          <w:p w:rsidR="00364746" w:rsidRPr="00B869D1" w:rsidRDefault="00B869D1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EC143B">
              <w:rPr>
                <w:bCs/>
                <w:i/>
                <w:sz w:val="24"/>
                <w:szCs w:val="24"/>
              </w:rPr>
              <w:t>(в том числе указать проблемы и недочеты, обратную связь от бизнеса)</w:t>
            </w:r>
          </w:p>
        </w:tc>
      </w:tr>
      <w:tr w:rsidR="00364746" w:rsidRPr="00436951" w:rsidTr="00466567">
        <w:tc>
          <w:tcPr>
            <w:tcW w:w="2451" w:type="dxa"/>
            <w:vMerge w:val="restart"/>
          </w:tcPr>
          <w:p w:rsidR="00364746" w:rsidRPr="00396242" w:rsidRDefault="00364746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4127" w:type="dxa"/>
          </w:tcPr>
          <w:p w:rsidR="00364746" w:rsidRPr="00436951" w:rsidRDefault="00364746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364746" w:rsidRPr="00436951" w:rsidRDefault="00364746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:rsidR="00364746" w:rsidRPr="00436951" w:rsidRDefault="00364746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364746" w:rsidRPr="00436951" w:rsidRDefault="00364746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64746" w:rsidRPr="00436951" w:rsidRDefault="00364746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251" w:type="dxa"/>
            <w:vMerge w:val="restart"/>
          </w:tcPr>
          <w:p w:rsidR="00364746" w:rsidRPr="00396242" w:rsidRDefault="00364746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364746" w:rsidRPr="00396242" w:rsidRDefault="00364746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774" w:type="dxa"/>
          </w:tcPr>
          <w:p w:rsidR="00364746" w:rsidRPr="00396242" w:rsidRDefault="00466567" w:rsidP="00396242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rPr>
          <w:trHeight w:val="843"/>
        </w:trPr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</w:t>
            </w:r>
            <w:proofErr w:type="spellStart"/>
            <w:r w:rsidRPr="00436951">
              <w:rPr>
                <w:sz w:val="24"/>
                <w:szCs w:val="24"/>
              </w:rPr>
              <w:t>микропредприятий</w:t>
            </w:r>
            <w:proofErr w:type="spellEnd"/>
            <w:r w:rsidRPr="0043695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rPr>
          <w:trHeight w:val="1326"/>
        </w:trPr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  <w:vMerge w:val="restart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783" w:type="dxa"/>
            <w:vMerge w:val="restart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rPr>
          <w:trHeight w:val="5438"/>
        </w:trPr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5661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̆ инфекции отраслей </w:t>
            </w:r>
            <w:proofErr w:type="spellStart"/>
            <w:r w:rsidRPr="00436951">
              <w:rPr>
                <w:sz w:val="24"/>
                <w:szCs w:val="24"/>
              </w:rPr>
              <w:t>Российскоий</w:t>
            </w:r>
            <w:proofErr w:type="spellEnd"/>
            <w:r w:rsidRPr="00436951">
              <w:rPr>
                <w:sz w:val="24"/>
                <w:szCs w:val="24"/>
              </w:rPr>
              <w:t xml:space="preserve"> экономики налоговых </w:t>
            </w:r>
            <w:proofErr w:type="spellStart"/>
            <w:r w:rsidRPr="00436951">
              <w:rPr>
                <w:sz w:val="24"/>
                <w:szCs w:val="24"/>
              </w:rPr>
              <w:t>платежеи</w:t>
            </w:r>
            <w:proofErr w:type="spellEnd"/>
            <w:r w:rsidRPr="00436951">
              <w:rPr>
                <w:sz w:val="24"/>
                <w:szCs w:val="24"/>
              </w:rPr>
              <w:t>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251" w:type="dxa"/>
          </w:tcPr>
          <w:p w:rsidR="00466567" w:rsidRPr="00D03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16 апреля 2020 г., протокол № 13) </w:t>
            </w:r>
          </w:p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По мере принятия постановления Правительства РФ</w:t>
            </w:r>
          </w:p>
        </w:tc>
      </w:tr>
      <w:tr w:rsidR="00466567" w:rsidRPr="00436951" w:rsidTr="00466567">
        <w:tc>
          <w:tcPr>
            <w:tcW w:w="2451" w:type="dxa"/>
            <w:vMerge w:val="restart"/>
          </w:tcPr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</w:t>
            </w:r>
            <w:r w:rsidRPr="00436951">
              <w:rPr>
                <w:bCs/>
                <w:sz w:val="24"/>
                <w:szCs w:val="24"/>
              </w:rPr>
              <w:lastRenderedPageBreak/>
              <w:t>– иностранных налоговых резидентах) за 2019 отчетный год и предыдущие отчетные годы;</w:t>
            </w:r>
          </w:p>
          <w:p w:rsidR="00466567" w:rsidRPr="00436951" w:rsidRDefault="00466567" w:rsidP="00466567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lastRenderedPageBreak/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 w:val="restart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- для составления и вручения актов налоговых проверок, актов о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нарушениях законодательства о налогах и сборах,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783" w:type="dxa"/>
            <w:vMerge w:val="restart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396242">
              <w:rPr>
                <w:sz w:val="24"/>
                <w:szCs w:val="24"/>
              </w:rPr>
              <w:lastRenderedPageBreak/>
              <w:t>устойчивого развития экономики»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lastRenderedPageBreak/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783" w:type="dxa"/>
            <w:vMerge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 w:val="restart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</w:pPr>
            <w:proofErr w:type="gramStart"/>
            <w: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не будут начисляться пени на сумму недоимки по налогам и страховым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взносам, срок уплаты которых наступил в 2020 году.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период с 1 марта 2020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года по 1 июня 2020 года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организаций и ИП, относящихся к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пострадавшим отраслям</w:t>
            </w: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</w:t>
            </w:r>
            <w:r w:rsidR="004726B5">
              <w:rPr>
                <w:color w:val="2B2B2B"/>
                <w:shd w:val="clear" w:color="auto" w:fill="FFFFFF"/>
              </w:rPr>
              <w:t>а</w:t>
            </w:r>
            <w:r>
              <w:rPr>
                <w:color w:val="2B2B2B"/>
                <w:shd w:val="clear" w:color="auto" w:fill="FFFFFF"/>
              </w:rPr>
              <w:t>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466567" w:rsidRPr="001B0B1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466567" w:rsidRPr="001B0B1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части первую и вторую Налогового кодекса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  <w:proofErr w:type="gramStart"/>
            <w:r>
              <w:rPr>
                <w:color w:val="2B2B2B"/>
                <w:shd w:val="clear" w:color="auto" w:fill="FFFFFF"/>
              </w:rPr>
              <w:lastRenderedPageBreak/>
              <w:t>реализовано</w:t>
            </w:r>
            <w:proofErr w:type="gramEnd"/>
          </w:p>
        </w:tc>
      </w:tr>
      <w:tr w:rsidR="00466567" w:rsidRPr="00436951" w:rsidTr="00466567">
        <w:tc>
          <w:tcPr>
            <w:tcW w:w="2451" w:type="dxa"/>
            <w:vMerge w:val="restart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4127" w:type="dxa"/>
            <w:vMerge w:val="restart"/>
          </w:tcPr>
          <w:p w:rsidR="00466567" w:rsidRPr="00436951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466567" w:rsidRPr="00436951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466567" w:rsidRPr="00436951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  <w:vMerge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3,5 млрд рублей на реализацию программы внесены в Правительство Российской Федерации 16 апреля 2020 года.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c>
          <w:tcPr>
            <w:tcW w:w="2451" w:type="dxa"/>
            <w:vMerge w:val="restart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инфекции</w:t>
            </w: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особенностей изменения условий кредитного договора, договора займа"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1694"/>
        </w:trPr>
        <w:tc>
          <w:tcPr>
            <w:tcW w:w="2451" w:type="dxa"/>
            <w:vMerge w:val="restart"/>
          </w:tcPr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783" w:type="dxa"/>
            <w:vMerge w:val="restart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466567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466567" w:rsidRPr="00436951" w:rsidRDefault="00466567" w:rsidP="00466567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  <w:vMerge w:val="restart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условиям и срокам отсрочки уплаты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арендной платы по договорам аренды недвижимого имущества"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c>
          <w:tcPr>
            <w:tcW w:w="2451" w:type="dxa"/>
            <w:vMerge/>
          </w:tcPr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</w:t>
            </w:r>
            <w:r w:rsidRPr="00436951">
              <w:rPr>
                <w:sz w:val="24"/>
                <w:szCs w:val="24"/>
              </w:rPr>
              <w:lastRenderedPageBreak/>
              <w:t>аренды).</w:t>
            </w:r>
          </w:p>
          <w:p w:rsidR="00466567" w:rsidRPr="00436951" w:rsidRDefault="00466567" w:rsidP="00466567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466567" w:rsidRPr="00436951" w:rsidRDefault="00466567" w:rsidP="00466567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83" w:type="dxa"/>
            <w:vMerge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251" w:type="dxa"/>
            <w:vMerge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962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466567" w:rsidRPr="00396242" w:rsidRDefault="00466567" w:rsidP="00466567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466567" w:rsidRPr="00436951" w:rsidRDefault="00466567" w:rsidP="00466567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962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</w:t>
            </w:r>
            <w:r w:rsidRPr="00436951">
              <w:rPr>
                <w:sz w:val="24"/>
                <w:szCs w:val="24"/>
              </w:rPr>
              <w:lastRenderedPageBreak/>
              <w:t xml:space="preserve">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 xml:space="preserve">всем, кто столкнулся со срывом контрактов (как внешнеторговых, </w:t>
            </w: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так и внутрироссийских)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 xml:space="preserve">горячую </w:t>
              </w:r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lastRenderedPageBreak/>
                <w:t>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962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Прямая безвозмездная финансовая поддержка</w:t>
            </w:r>
          </w:p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течении месяца начиная с 1 мая.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смогут получить более 0,5 </w:t>
            </w:r>
            <w:r w:rsidRPr="00436951">
              <w:rPr>
                <w:sz w:val="24"/>
                <w:szCs w:val="24"/>
              </w:rPr>
              <w:lastRenderedPageBreak/>
              <w:t>млн малых и средних предприятий с численностью занятых более 3 млн сотрудников.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Правительство Российской Федерации будет принято в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ближайшее время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466567" w:rsidRPr="00436951" w:rsidTr="00466567">
        <w:trPr>
          <w:trHeight w:val="962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  <w:p w:rsidR="00466567" w:rsidRPr="00396242" w:rsidRDefault="00466567" w:rsidP="0046656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7" w:type="dxa"/>
          </w:tcPr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будет принято до 30 апреля 2020 г.</w:t>
            </w:r>
          </w:p>
        </w:tc>
        <w:tc>
          <w:tcPr>
            <w:tcW w:w="2774" w:type="dxa"/>
          </w:tcPr>
          <w:p w:rsidR="00466567" w:rsidRPr="00396242" w:rsidRDefault="004726B5" w:rsidP="00466567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lastRenderedPageBreak/>
              <w:t>По мере принятия постановления Правительства РФ</w:t>
            </w:r>
            <w:bookmarkStart w:id="1" w:name="_GoBack"/>
            <w:bookmarkEnd w:id="1"/>
          </w:p>
        </w:tc>
      </w:tr>
      <w:tr w:rsidR="00466567" w:rsidRPr="00436951" w:rsidTr="00466567">
        <w:trPr>
          <w:trHeight w:val="962"/>
        </w:trPr>
        <w:tc>
          <w:tcPr>
            <w:tcW w:w="2451" w:type="dxa"/>
          </w:tcPr>
          <w:p w:rsidR="00466567" w:rsidRPr="00396242" w:rsidRDefault="00466567" w:rsidP="00466567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4127" w:type="dxa"/>
          </w:tcPr>
          <w:p w:rsidR="00466567" w:rsidRPr="00436951" w:rsidRDefault="00466567" w:rsidP="00466567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466567" w:rsidRPr="00436951" w:rsidRDefault="00466567" w:rsidP="004665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66567" w:rsidRPr="00436951" w:rsidRDefault="00466567" w:rsidP="0046656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466567" w:rsidRPr="00436951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1" w:type="dxa"/>
          </w:tcPr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466567" w:rsidRPr="00396242" w:rsidRDefault="00466567" w:rsidP="0046656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  <w:tc>
          <w:tcPr>
            <w:tcW w:w="2774" w:type="dxa"/>
          </w:tcPr>
          <w:p w:rsidR="00466567" w:rsidRPr="00396242" w:rsidRDefault="00466567" w:rsidP="00466567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</w:tbl>
    <w:p w:rsidR="009D3BDA" w:rsidRPr="00C22C7B" w:rsidRDefault="009D3BDA" w:rsidP="00364746">
      <w:pPr>
        <w:jc w:val="both"/>
        <w:rPr>
          <w:b/>
          <w:bCs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B869D1" w:rsidRDefault="00B869D1" w:rsidP="00396242">
      <w:pPr>
        <w:jc w:val="center"/>
        <w:rPr>
          <w:b/>
          <w:u w:val="single"/>
        </w:rPr>
      </w:pPr>
    </w:p>
    <w:p w:rsidR="00A50CA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B869D1" w:rsidRDefault="00B869D1" w:rsidP="00396242">
      <w:pPr>
        <w:jc w:val="center"/>
        <w:rPr>
          <w:b/>
          <w:u w:val="single"/>
        </w:rPr>
      </w:pPr>
    </w:p>
    <w:p w:rsidR="00B869D1" w:rsidRPr="00364746" w:rsidRDefault="00B869D1" w:rsidP="00B869D1">
      <w:pPr>
        <w:tabs>
          <w:tab w:val="left" w:pos="3969"/>
          <w:tab w:val="left" w:pos="13892"/>
        </w:tabs>
        <w:jc w:val="center"/>
        <w:rPr>
          <w:b/>
          <w:color w:val="FF0000"/>
          <w:sz w:val="28"/>
          <w:szCs w:val="28"/>
          <w:u w:val="single"/>
        </w:rPr>
      </w:pPr>
      <w:r w:rsidRPr="00364746">
        <w:rPr>
          <w:b/>
          <w:color w:val="FF0000"/>
          <w:sz w:val="28"/>
          <w:szCs w:val="28"/>
          <w:u w:val="single"/>
        </w:rPr>
        <w:t>Наименование субъекта РФ</w:t>
      </w:r>
    </w:p>
    <w:p w:rsidR="00B869D1" w:rsidRPr="00C22C7B" w:rsidRDefault="00B869D1" w:rsidP="00396242">
      <w:pPr>
        <w:jc w:val="center"/>
        <w:rPr>
          <w:b/>
          <w:u w:val="single"/>
        </w:rPr>
      </w:pP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378"/>
        <w:gridCol w:w="5389"/>
        <w:gridCol w:w="2458"/>
        <w:gridCol w:w="2534"/>
        <w:gridCol w:w="2976"/>
      </w:tblGrid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9" w:type="dxa"/>
          </w:tcPr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center"/>
              <w:rPr>
                <w:b/>
                <w:bCs/>
              </w:rPr>
            </w:pPr>
            <w:r w:rsidRPr="00364746">
              <w:rPr>
                <w:b/>
                <w:bCs/>
                <w:color w:val="FF0000"/>
                <w:sz w:val="24"/>
                <w:szCs w:val="24"/>
              </w:rPr>
              <w:t>Информация о реализации мер в субъекте РФ</w:t>
            </w:r>
            <w:r w:rsidR="00B869D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869D1" w:rsidRPr="00B869D1">
              <w:rPr>
                <w:bCs/>
                <w:i/>
                <w:color w:val="FF0000"/>
                <w:sz w:val="24"/>
                <w:szCs w:val="24"/>
              </w:rPr>
              <w:t>(в том числе указать проблемы и недочеты, обратную связь от бизнеса)</w:t>
            </w: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Появилась возможность рефинансировать кредитные соглашения на оборотные цели (ранее </w:t>
            </w:r>
            <w:r w:rsidRPr="00C22C7B">
              <w:rPr>
                <w:sz w:val="24"/>
                <w:szCs w:val="24"/>
              </w:rPr>
              <w:lastRenderedPageBreak/>
              <w:t>это было доступно только для инвестиционных кредитов).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</w:t>
            </w:r>
            <w:r w:rsidRPr="00C22C7B">
              <w:rPr>
                <w:sz w:val="24"/>
                <w:szCs w:val="24"/>
              </w:rPr>
              <w:lastRenderedPageBreak/>
              <w:t>взятым обязательствам, ввести одну или несколько из следующих мер: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</w:t>
            </w:r>
            <w:r w:rsidRPr="00C22C7B">
              <w:rPr>
                <w:sz w:val="24"/>
                <w:szCs w:val="24"/>
              </w:rPr>
              <w:lastRenderedPageBreak/>
              <w:t xml:space="preserve">2020 году составил 1,8 млрд рублей. 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364746" w:rsidRPr="00C22C7B" w:rsidRDefault="00364746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всего на создание сети центров </w:t>
            </w:r>
            <w:r w:rsidRPr="00C22C7B">
              <w:rPr>
                <w:sz w:val="24"/>
                <w:szCs w:val="24"/>
              </w:rPr>
              <w:lastRenderedPageBreak/>
              <w:t>«Мой бизнес» регионам из федерального бюджета выделено в 2020 году – 5 065,4 млн. рублей.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364746" w:rsidRPr="00C22C7B" w:rsidRDefault="00364746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</w:t>
            </w:r>
            <w:r w:rsidRPr="00C22C7B">
              <w:rPr>
                <w:sz w:val="24"/>
                <w:szCs w:val="24"/>
              </w:rPr>
              <w:lastRenderedPageBreak/>
              <w:t>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364746" w:rsidRPr="00C22C7B" w:rsidRDefault="00364746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проведение конкурса «Экспортер года» </w:t>
            </w:r>
            <w:r w:rsidRPr="00C22C7B">
              <w:rPr>
                <w:iCs/>
                <w:sz w:val="24"/>
                <w:szCs w:val="24"/>
              </w:rPr>
              <w:lastRenderedPageBreak/>
              <w:t>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364746" w:rsidRPr="00C22C7B" w:rsidRDefault="00364746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</w:t>
            </w:r>
            <w:r w:rsidRPr="00C22C7B">
              <w:rPr>
                <w:sz w:val="24"/>
                <w:szCs w:val="24"/>
              </w:rPr>
              <w:lastRenderedPageBreak/>
              <w:t>доп., вступ. в силу с 15.04.2020)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364746" w:rsidRPr="00C22C7B" w:rsidRDefault="00364746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364746" w:rsidRPr="00C22C7B" w:rsidRDefault="00364746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 xml:space="preserve">, </w:t>
            </w:r>
            <w:r w:rsidRPr="00C22C7B">
              <w:rPr>
                <w:sz w:val="24"/>
                <w:szCs w:val="24"/>
              </w:rPr>
              <w:lastRenderedPageBreak/>
              <w:t>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Default="00364746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364746" w:rsidRDefault="00364746" w:rsidP="00396242">
            <w:pPr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  <w:tc>
          <w:tcPr>
            <w:tcW w:w="2976" w:type="dxa"/>
          </w:tcPr>
          <w:p w:rsidR="00364746" w:rsidRDefault="00364746" w:rsidP="00396242">
            <w:pPr>
              <w:jc w:val="both"/>
            </w:pPr>
          </w:p>
        </w:tc>
      </w:tr>
      <w:tr w:rsidR="00364746" w:rsidRPr="00C22C7B" w:rsidTr="00364746">
        <w:tc>
          <w:tcPr>
            <w:tcW w:w="2378" w:type="dxa"/>
          </w:tcPr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364746" w:rsidRPr="00C22C7B" w:rsidRDefault="00364746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5389" w:type="dxa"/>
          </w:tcPr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364746" w:rsidRPr="00C22C7B" w:rsidRDefault="00364746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Антикризисные условия получения поддержки: 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364746" w:rsidRPr="00C22C7B" w:rsidRDefault="00364746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34" w:type="dxa"/>
          </w:tcPr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364746" w:rsidRPr="00C22C7B" w:rsidRDefault="00364746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«8» февраля 2017 г., протокол № 27</w:t>
            </w:r>
          </w:p>
        </w:tc>
        <w:tc>
          <w:tcPr>
            <w:tcW w:w="2976" w:type="dxa"/>
          </w:tcPr>
          <w:p w:rsidR="00364746" w:rsidRPr="00C22C7B" w:rsidRDefault="00364746" w:rsidP="00396242">
            <w:pPr>
              <w:jc w:val="both"/>
            </w:pP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30438C"/>
    <w:rsid w:val="00352512"/>
    <w:rsid w:val="003578EA"/>
    <w:rsid w:val="00364746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567"/>
    <w:rsid w:val="00466E74"/>
    <w:rsid w:val="004726B5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7323"/>
    <w:rsid w:val="005A782E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0583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869D1"/>
    <w:rsid w:val="00BA1A82"/>
    <w:rsid w:val="00BB05BD"/>
    <w:rsid w:val="00BB1199"/>
    <w:rsid w:val="00BB5D01"/>
    <w:rsid w:val="00BF7E03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43F0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143B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4F28-0BB2-4152-8ED1-36F5B6D7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C229-E4C9-46CD-ADE9-7CB09631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Эрзанукаева Лайла Зилаудиевна</cp:lastModifiedBy>
  <cp:revision>2</cp:revision>
  <dcterms:created xsi:type="dcterms:W3CDTF">2020-04-22T11:58:00Z</dcterms:created>
  <dcterms:modified xsi:type="dcterms:W3CDTF">2020-04-22T11:58:00Z</dcterms:modified>
</cp:coreProperties>
</file>