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A5C8E">
        <w:rPr>
          <w:rFonts w:ascii="Times New Roman" w:hAnsi="Times New Roman" w:cs="Times New Roman"/>
          <w:b/>
          <w:snapToGrid w:val="0"/>
          <w:sz w:val="28"/>
          <w:szCs w:val="28"/>
        </w:rPr>
        <w:drawing>
          <wp:inline distT="0" distB="0" distL="0" distR="0">
            <wp:extent cx="1076599" cy="1656000"/>
            <wp:effectExtent l="19050" t="0" r="9251" b="0"/>
            <wp:docPr id="1" name="Рисунок 1" descr="C:\Users\SO\Desktop\Следственный_департамент_МВД_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\Desktop\Следственный_департамент_МВД_Ро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8E" w:rsidRP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color w:val="0070C0"/>
        </w:rPr>
      </w:pPr>
      <w:r w:rsidRPr="006A5C8E">
        <w:rPr>
          <w:rFonts w:ascii="Times New Roman" w:hAnsi="Times New Roman" w:cs="Times New Roman"/>
          <w:b/>
          <w:snapToGrid w:val="0"/>
          <w:color w:val="0070C0"/>
        </w:rPr>
        <w:t>Следственный отдел</w:t>
      </w:r>
    </w:p>
    <w:p w:rsidR="006A5C8E" w:rsidRP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color w:val="0070C0"/>
        </w:rPr>
      </w:pPr>
      <w:r w:rsidRPr="006A5C8E">
        <w:rPr>
          <w:rFonts w:ascii="Times New Roman" w:hAnsi="Times New Roman" w:cs="Times New Roman"/>
          <w:b/>
          <w:snapToGrid w:val="0"/>
          <w:color w:val="0070C0"/>
        </w:rPr>
        <w:t>ОМВД России по Гудермесскому району</w:t>
      </w:r>
    </w:p>
    <w:p w:rsid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Профилактика дорожно-транспортных происшествий</w:t>
      </w: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с участием детей и подростков</w:t>
      </w:r>
    </w:p>
    <w:p w:rsidR="00303B72" w:rsidRPr="00303B72" w:rsidRDefault="00303B72" w:rsidP="007B514C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B514C" w:rsidRPr="00303B72" w:rsidRDefault="00E2788A" w:rsidP="007B514C">
      <w:pPr>
        <w:pStyle w:val="a6"/>
        <w:ind w:firstLine="709"/>
        <w:jc w:val="both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 w:rsidRPr="00303B72">
        <w:rPr>
          <w:rFonts w:ascii="Times New Roman" w:hAnsi="Times New Roman" w:cs="Times New Roman"/>
          <w:snapToGrid w:val="0"/>
          <w:sz w:val="28"/>
          <w:szCs w:val="28"/>
        </w:rPr>
        <w:t>В преддверии летних каникул, профилактика дорожно-транспортных происшествий (ДТП) с участием детей и подростков очень актуальна. В этой связи необходимо довести до детей, подростков, родителей, учителей и водителей, что н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есчастны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 детьми на дорогах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большому счету,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возникает в обманчивых ситуациях, когда детям кажется, что опасности нет, и они успеют перейти дорогу в неустановленном месте или вне пешеходного перехода. Чувство опасности у детей развито недостаточно, поэтому они порой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бросаются на проезжую часть из-за закрытого обзора, забывая о мерах предосторожности.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Поэтому крайне важно знать детям, подросткам и их родителям, особенно взрослым участникам дорожного движения о причинах </w:t>
      </w:r>
      <w:r w:rsidR="00E450A2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попадания детей и подростков в ДТП, для того чтобы не допускать ошибки, способствующие совершению ДТП с </w:t>
      </w:r>
      <w:r w:rsidR="007B514C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их участием.</w:t>
      </w:r>
    </w:p>
    <w:p w:rsidR="007B514C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Следственным отделом ОМВД России по Гудермесскому району Чеченской Республики в ходе изучения обстоятельств ДТП, произошедших в районе, а также причин способствовавших их совершению, в том числе с участием детей и подростков, установлено:</w:t>
      </w:r>
    </w:p>
    <w:p w:rsidR="00E450A2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в неустановленном месте или вне пешеходного перехода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9 из 10 пострадавших вовремя не заметили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приближающ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ийся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транспорт и ошибочно считали, ч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то они находятся в безопасности;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нередко воспринимают детей как "модель" взрослого человека, не понимая их психофизиологических 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собенностей поведения на дороге;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ети попадают в ДТП из-за не сформированности координации движений, неразвитости бокового зрения, неумения сопоставить скорость и расстояние, отсутствия на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выков ориентации в пространстве;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ыход на проезжую часть из-за сооружений, стоящих или движущихся транспортных средств, зеленых насаждений, строений и других препятстви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й, закрывающих обзор видимости.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Чувство опасности у детей развито недостаточно, поэтому они порой стремглав бросаются на проезжую часть из-за закрытого обзора, за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бывая о мерах предосторожности.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ыбегая на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проезжую часть, ребенок видит, как правило, большие грузовые машины и не понимает, что за ними могут ехать с большей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скоростью легковые автомобили;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часто не замечают детей на проезжей части из-за их маленького роста. Когда они внезапно появляются перед близко движущимся автомобилем, водители не в состоянии свернуть в сто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рону и своевременно затормозить;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силу своих психофизиологических особенностей поведения на дороге, дошкольники и дети младшего школьного возраста медленно реагируют на смену сигналов светофора.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а перекрёстках наезды часто происходят из-за того, что на зелёный сигнал одновременно с пешеходом поворачивают автомобили, и водители не всегда пропускают пешеходов, особенно детей, которых они не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видят из-за их маленького роста;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гра вблизи и на проезжей части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еправильный выбор места перехода проезжей части при вы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садке из маршрутного транспорта;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зда на велосипедах, самокатах, роликовых коньках по проезжей части дороги. Не зная правила дорожного движения о том, что ездить на велосипеде по проезжей части разрешается только с 14 лет, дети катаются на велосипеде, роликах и самокатах там, где им удобно, нередко выезжая на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проезжую часть;</w:t>
      </w:r>
    </w:p>
    <w:p w:rsidR="00E450A2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дороги не под прямым углом, а по диагонали.</w:t>
      </w:r>
    </w:p>
    <w:p w:rsidR="0013273A" w:rsidRPr="00303B72" w:rsidRDefault="00E82C91" w:rsidP="00E82C9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учителя, педагоги и вообще все взрослые люди должны и обязаны учить детей и подростков к правилам поведения на дорогах, так как именно они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за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травматизм ложится не только на плечи работников ГИБДД, но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учителей, педагогов, и плечи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 дорожного движения.</w:t>
      </w:r>
    </w:p>
    <w:p w:rsidR="00E450A2" w:rsidRPr="00303B72" w:rsidRDefault="00E82C91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облюдение всех мер безопасности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дорогах водителями транспортных средств, пешеходами, а также детьми и подростками,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крайне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обстоятельством, и позволит избежать травматизма и жертв на дорогах.</w:t>
      </w:r>
    </w:p>
    <w:p w:rsid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C8E" w:rsidRPr="00303B72" w:rsidRDefault="006A5C8E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B72" w:rsidRP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следственного отдела</w:t>
      </w:r>
    </w:p>
    <w:p w:rsidR="00303B72" w:rsidRP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МВД России по Гудермесскому району</w:t>
      </w:r>
    </w:p>
    <w:p w:rsidR="00303B72" w:rsidRP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подполковник юстиции                                                                 Т.Ш. Термолаев</w:t>
      </w:r>
    </w:p>
    <w:sectPr w:rsidR="00303B72" w:rsidRPr="00303B72" w:rsidSect="00F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BFA"/>
    <w:multiLevelType w:val="multilevel"/>
    <w:tmpl w:val="F6B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39"/>
    <w:rsid w:val="000E37B2"/>
    <w:rsid w:val="000F454A"/>
    <w:rsid w:val="0013273A"/>
    <w:rsid w:val="00251389"/>
    <w:rsid w:val="00303B72"/>
    <w:rsid w:val="006A5C8E"/>
    <w:rsid w:val="006B5DF1"/>
    <w:rsid w:val="007B514C"/>
    <w:rsid w:val="0089591D"/>
    <w:rsid w:val="009F2339"/>
    <w:rsid w:val="00B30105"/>
    <w:rsid w:val="00E2788A"/>
    <w:rsid w:val="00E450A2"/>
    <w:rsid w:val="00E82C91"/>
    <w:rsid w:val="00FB3FDF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F"/>
  </w:style>
  <w:style w:type="paragraph" w:styleId="3">
    <w:name w:val="heading 3"/>
    <w:basedOn w:val="a"/>
    <w:link w:val="30"/>
    <w:uiPriority w:val="9"/>
    <w:qFormat/>
    <w:rsid w:val="009F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3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339"/>
    <w:rPr>
      <w:b/>
      <w:bCs/>
    </w:rPr>
  </w:style>
  <w:style w:type="character" w:styleId="a5">
    <w:name w:val="Emphasis"/>
    <w:basedOn w:val="a0"/>
    <w:uiPriority w:val="20"/>
    <w:qFormat/>
    <w:rsid w:val="009F2339"/>
    <w:rPr>
      <w:i/>
      <w:iCs/>
    </w:rPr>
  </w:style>
  <w:style w:type="paragraph" w:styleId="a6">
    <w:name w:val="No Spacing"/>
    <w:uiPriority w:val="1"/>
    <w:qFormat/>
    <w:rsid w:val="009F2339"/>
    <w:pPr>
      <w:spacing w:after="0" w:line="240" w:lineRule="auto"/>
    </w:pPr>
  </w:style>
  <w:style w:type="character" w:customStyle="1" w:styleId="submenu-table">
    <w:name w:val="submenu-table"/>
    <w:basedOn w:val="a0"/>
    <w:rsid w:val="00E450A2"/>
  </w:style>
  <w:style w:type="paragraph" w:styleId="a7">
    <w:name w:val="Balloon Text"/>
    <w:basedOn w:val="a"/>
    <w:link w:val="a8"/>
    <w:uiPriority w:val="99"/>
    <w:semiHidden/>
    <w:unhideWhenUsed/>
    <w:rsid w:val="006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SO</cp:lastModifiedBy>
  <cp:revision>7</cp:revision>
  <cp:lastPrinted>2018-05-13T07:40:00Z</cp:lastPrinted>
  <dcterms:created xsi:type="dcterms:W3CDTF">2018-05-13T05:49:00Z</dcterms:created>
  <dcterms:modified xsi:type="dcterms:W3CDTF">2018-05-18T14:31:00Z</dcterms:modified>
</cp:coreProperties>
</file>