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5" w:rsidRDefault="004B7D95" w:rsidP="004B7D95">
      <w:pPr>
        <w:pStyle w:val="a3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00" cy="979221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97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95" w:rsidRPr="00591B7D" w:rsidRDefault="004B7D95" w:rsidP="004B7D95">
      <w:pPr>
        <w:pStyle w:val="a4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Следственный отдел</w:t>
      </w:r>
    </w:p>
    <w:p w:rsidR="004B7D95" w:rsidRPr="00591B7D" w:rsidRDefault="004B7D95" w:rsidP="004B7D95">
      <w:pPr>
        <w:pStyle w:val="a4"/>
        <w:jc w:val="center"/>
        <w:rPr>
          <w:b/>
          <w:snapToGrid w:val="0"/>
          <w:sz w:val="28"/>
          <w:szCs w:val="28"/>
        </w:rPr>
      </w:pPr>
      <w:r w:rsidRPr="00591B7D">
        <w:rPr>
          <w:b/>
          <w:snapToGrid w:val="0"/>
          <w:sz w:val="28"/>
          <w:szCs w:val="28"/>
        </w:rPr>
        <w:t>ОМВД России по Гудермесскому району</w:t>
      </w:r>
    </w:p>
    <w:p w:rsidR="00156769" w:rsidRPr="004B7D95" w:rsidRDefault="00156769" w:rsidP="0015676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B7D95">
        <w:rPr>
          <w:rFonts w:asciiTheme="majorHAnsi" w:hAnsiTheme="majorHAnsi"/>
          <w:b/>
          <w:sz w:val="36"/>
          <w:szCs w:val="36"/>
        </w:rPr>
        <w:t xml:space="preserve">Результаты работы следственного отдела </w:t>
      </w:r>
    </w:p>
    <w:p w:rsidR="00156769" w:rsidRPr="004B7D95" w:rsidRDefault="00156769" w:rsidP="0015676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B7D95">
        <w:rPr>
          <w:rFonts w:asciiTheme="majorHAnsi" w:hAnsiTheme="majorHAnsi"/>
          <w:b/>
          <w:sz w:val="36"/>
          <w:szCs w:val="36"/>
        </w:rPr>
        <w:t xml:space="preserve">ОМВД России по Гудермесскому району </w:t>
      </w:r>
    </w:p>
    <w:p w:rsidR="00156769" w:rsidRPr="004B7D95" w:rsidRDefault="00156769" w:rsidP="00156769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4B7D95">
        <w:rPr>
          <w:rFonts w:asciiTheme="majorHAnsi" w:hAnsiTheme="majorHAnsi"/>
          <w:b/>
          <w:sz w:val="36"/>
          <w:szCs w:val="36"/>
        </w:rPr>
        <w:t xml:space="preserve">за 12 месяцев 2018 года </w:t>
      </w:r>
    </w:p>
    <w:p w:rsidR="00156769" w:rsidRDefault="00156769" w:rsidP="00156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5D1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01 января до 31 декабря 2018 года в производстве у следственного отдела находилось 146 уголовных дел, из которых 64 уголовных дела в отношении 68 обвиняемых с обвинительными заключениями направлено в суд. </w:t>
      </w:r>
    </w:p>
    <w:p w:rsidR="00156769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направленных в суд с обвинительными заключениями уголовных дел имеются: 5 уголовных дел</w:t>
      </w:r>
      <w:r w:rsidR="008215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особо тяжких преступлениях; 33 уголовных дела о тяжких преступлениях; 33 уголовных дела о преступлениях средней тяжести. По остальным уголовным делам приняты соответствующие решения, признанные законными и обоснованными.</w:t>
      </w:r>
    </w:p>
    <w:p w:rsidR="00156769" w:rsidRDefault="00156769" w:rsidP="00821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числа вышеуказанных </w:t>
      </w:r>
      <w:r w:rsidR="008215D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обвиняемых, </w:t>
      </w:r>
      <w:r w:rsidR="008215D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были задержаны в порядке ст.ст. 91, 92 УПК РФ следственным отделом в ходе предварительного следствия, </w:t>
      </w:r>
      <w:r w:rsidR="008215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отношении</w:t>
      </w:r>
      <w:r w:rsidR="008215D1">
        <w:rPr>
          <w:rFonts w:ascii="Times New Roman" w:hAnsi="Times New Roman"/>
          <w:sz w:val="28"/>
          <w:szCs w:val="28"/>
        </w:rPr>
        <w:t xml:space="preserve"> 33 обвиняемых </w:t>
      </w:r>
      <w:r>
        <w:rPr>
          <w:rFonts w:ascii="Times New Roman" w:hAnsi="Times New Roman"/>
          <w:sz w:val="28"/>
          <w:szCs w:val="28"/>
        </w:rPr>
        <w:t>по ходатайству следственного отдела судом избрана мера пресечения</w:t>
      </w:r>
      <w:r w:rsidR="00821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заключение под стражу</w:t>
      </w:r>
      <w:r w:rsidR="008215D1">
        <w:rPr>
          <w:rFonts w:ascii="Times New Roman" w:hAnsi="Times New Roman"/>
          <w:sz w:val="28"/>
          <w:szCs w:val="28"/>
        </w:rPr>
        <w:t>.</w:t>
      </w:r>
    </w:p>
    <w:p w:rsidR="00156769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уголовным делам, следственным отделом предпринимались необходимые меры по возмещению потерпевшим имущественного вреда, причиненного преступлением. Обеспечено высокое качество следствия и возмещение ущерба по направленным в суд делам </w:t>
      </w:r>
      <w:r w:rsidR="008215D1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</w:t>
      </w:r>
      <w:r w:rsidR="008215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%. Оправдательных приговоров по уголовным делам не было. Жалоб в отношении сотрудников следственн</w:t>
      </w:r>
      <w:r w:rsidR="008215D1">
        <w:rPr>
          <w:rFonts w:ascii="Times New Roman" w:hAnsi="Times New Roman"/>
          <w:sz w:val="28"/>
          <w:szCs w:val="28"/>
        </w:rPr>
        <w:t>ого отдела, не поступало.</w:t>
      </w:r>
    </w:p>
    <w:p w:rsidR="004B7D95" w:rsidRDefault="004B7D95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 хорошую и эффективную работу следователей следственного отдела Истамалова А.А. и Булгакова М.В., которые относительно от остальных 5 следователей следственного отдела, окончили производством и направили в суд больше всех уголовных дел и приняли больше всех процессуальных решений по уголовным делам и сообщениям о преступлениях.</w:t>
      </w:r>
    </w:p>
    <w:p w:rsidR="00156769" w:rsidRDefault="00156769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следственного отдела руководством МВД по Чеченской Республи</w:t>
      </w:r>
      <w:r w:rsidR="008215D1">
        <w:rPr>
          <w:rFonts w:ascii="Times New Roman" w:hAnsi="Times New Roman"/>
          <w:sz w:val="28"/>
          <w:szCs w:val="28"/>
        </w:rPr>
        <w:t>ке признана удовлетворительной.</w:t>
      </w:r>
    </w:p>
    <w:p w:rsidR="004B7D95" w:rsidRDefault="004B7D95" w:rsidP="00156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D95" w:rsidRPr="004B7D95" w:rsidRDefault="004B7D95" w:rsidP="004B7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D95">
        <w:rPr>
          <w:rFonts w:ascii="Times New Roman" w:hAnsi="Times New Roman"/>
          <w:sz w:val="28"/>
          <w:szCs w:val="28"/>
        </w:rPr>
        <w:t>Начальник следственного отдела</w:t>
      </w:r>
    </w:p>
    <w:p w:rsidR="004B7D95" w:rsidRPr="004B7D95" w:rsidRDefault="004B7D95" w:rsidP="004B7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D95"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4B7D95" w:rsidRPr="004B7D95" w:rsidRDefault="004B7D95" w:rsidP="004B7D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7D95">
        <w:rPr>
          <w:rFonts w:ascii="Times New Roman" w:hAnsi="Times New Roman"/>
          <w:sz w:val="28"/>
          <w:szCs w:val="28"/>
        </w:rPr>
        <w:t xml:space="preserve">подполковник юстиции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7D95">
        <w:rPr>
          <w:rFonts w:ascii="Times New Roman" w:hAnsi="Times New Roman"/>
          <w:sz w:val="28"/>
          <w:szCs w:val="28"/>
        </w:rPr>
        <w:t>Т.Ш. Термолаев</w:t>
      </w:r>
    </w:p>
    <w:sectPr w:rsidR="004B7D95" w:rsidRPr="004B7D95" w:rsidSect="004B7D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6769"/>
    <w:rsid w:val="00156769"/>
    <w:rsid w:val="004B7D95"/>
    <w:rsid w:val="008215D1"/>
    <w:rsid w:val="0097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B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B7D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СО</cp:lastModifiedBy>
  <cp:revision>3</cp:revision>
  <cp:lastPrinted>2019-01-14T09:02:00Z</cp:lastPrinted>
  <dcterms:created xsi:type="dcterms:W3CDTF">2019-01-14T08:33:00Z</dcterms:created>
  <dcterms:modified xsi:type="dcterms:W3CDTF">2019-01-14T09:26:00Z</dcterms:modified>
</cp:coreProperties>
</file>