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265"/>
      </w:tblGrid>
      <w:tr w:rsidR="00ED470D" w:rsidRPr="00E348BA" w:rsidTr="00B251C3">
        <w:trPr>
          <w:trHeight w:val="130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470D" w:rsidRPr="00E348BA" w:rsidRDefault="00ED470D" w:rsidP="00B251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B39C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A96FD" wp14:editId="6C1F4F9C">
                  <wp:extent cx="1984076" cy="1223683"/>
                  <wp:effectExtent l="0" t="0" r="0" b="0"/>
                  <wp:docPr id="1" name="Рисунок 1" descr="C:\Users\03SkripchenkoEG\AppData\Local\Temp\21\Rar$DIa43308.2947\CBRF_rus_logo_vert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SkripchenkoEG\AppData\Local\Temp\21\Rar$DIa43308.2947\CBRF_rus_logo_vert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86" cy="122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D470D" w:rsidRPr="00E348BA" w:rsidRDefault="00ED470D" w:rsidP="00B251C3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348BA">
              <w:rPr>
                <w:rFonts w:ascii="Arial" w:hAnsi="Arial" w:cs="Arial"/>
                <w:color w:val="FFFFFF"/>
                <w:sz w:val="28"/>
                <w:szCs w:val="28"/>
              </w:rPr>
              <w:t>Отделение-Национальный банк по Чеченской Республике</w:t>
            </w:r>
          </w:p>
          <w:p w:rsidR="00ED470D" w:rsidRPr="00E348BA" w:rsidRDefault="00ED470D" w:rsidP="00B251C3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348BA">
              <w:rPr>
                <w:rFonts w:ascii="Arial" w:hAnsi="Arial" w:cs="Arial"/>
                <w:color w:val="FFFFFF"/>
                <w:sz w:val="28"/>
                <w:szCs w:val="28"/>
              </w:rPr>
              <w:t>Южного главного управления</w:t>
            </w:r>
          </w:p>
          <w:p w:rsidR="00ED470D" w:rsidRPr="00E348BA" w:rsidRDefault="00ED470D" w:rsidP="00B251C3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348BA"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:rsidR="00ED470D" w:rsidRPr="00E348BA" w:rsidRDefault="00ED470D" w:rsidP="00B251C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18"/>
                <w:szCs w:val="28"/>
              </w:rPr>
            </w:pPr>
          </w:p>
          <w:p w:rsidR="00ED470D" w:rsidRPr="00E348BA" w:rsidRDefault="00ED470D" w:rsidP="00B251C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 w:rsidRPr="00E348BA">
              <w:rPr>
                <w:rFonts w:ascii="Arial" w:hAnsi="Arial" w:cs="Arial"/>
                <w:color w:val="FFFFFF"/>
              </w:rPr>
              <w:t>364020, г. Грозный, Старопромысловское шоссе, 5</w:t>
            </w:r>
          </w:p>
          <w:p w:rsidR="00ED470D" w:rsidRPr="00E348BA" w:rsidRDefault="00ED470D" w:rsidP="00B251C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hyperlink r:id="rId5" w:history="1">
              <w:r w:rsidRPr="00E348BA">
                <w:rPr>
                  <w:rFonts w:ascii="Arial" w:hAnsi="Arial" w:cs="Arial"/>
                  <w:color w:val="0000FF"/>
                  <w:u w:val="single"/>
                </w:rPr>
                <w:t>96</w:t>
              </w:r>
              <w:r w:rsidRPr="00E348BA">
                <w:rPr>
                  <w:rFonts w:ascii="Arial" w:hAnsi="Arial" w:cs="Arial"/>
                  <w:color w:val="0000FF"/>
                  <w:u w:val="single"/>
                  <w:lang w:val="en-US"/>
                </w:rPr>
                <w:t>media</w:t>
              </w:r>
              <w:r w:rsidRPr="00E348BA">
                <w:rPr>
                  <w:rFonts w:ascii="Arial" w:hAnsi="Arial" w:cs="Arial"/>
                  <w:color w:val="0000FF"/>
                  <w:u w:val="single"/>
                </w:rPr>
                <w:t>@</w:t>
              </w:r>
              <w:r w:rsidRPr="00E348BA">
                <w:rPr>
                  <w:rFonts w:ascii="Arial" w:hAnsi="Arial" w:cs="Arial"/>
                  <w:color w:val="0000FF"/>
                  <w:u w:val="single"/>
                  <w:lang w:val="en-US"/>
                </w:rPr>
                <w:t>cbr</w:t>
              </w:r>
              <w:r w:rsidRPr="00E348BA">
                <w:rPr>
                  <w:rFonts w:ascii="Arial" w:hAnsi="Arial" w:cs="Arial"/>
                  <w:color w:val="0000FF"/>
                  <w:u w:val="single"/>
                </w:rPr>
                <w:t>.</w:t>
              </w:r>
              <w:r w:rsidRPr="00E348BA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</w:p>
          <w:p w:rsidR="00ED470D" w:rsidRPr="00E348BA" w:rsidRDefault="00ED470D" w:rsidP="00B251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E348BA">
              <w:rPr>
                <w:rFonts w:ascii="Arial" w:hAnsi="Arial" w:cs="Arial"/>
                <w:color w:val="FFFFFF"/>
              </w:rPr>
              <w:t>(8712) 22-58-21</w:t>
            </w:r>
          </w:p>
        </w:tc>
      </w:tr>
    </w:tbl>
    <w:p w:rsidR="00ED470D" w:rsidRPr="00336C35" w:rsidRDefault="00ED470D" w:rsidP="00ED47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470D" w:rsidRPr="00DD66C0" w:rsidRDefault="00ED470D" w:rsidP="00ED470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1 ноября</w:t>
      </w:r>
      <w:r w:rsidRPr="00DD66C0">
        <w:rPr>
          <w:rFonts w:ascii="Arial" w:hAnsi="Arial" w:cs="Arial"/>
          <w:i/>
          <w:sz w:val="24"/>
          <w:szCs w:val="24"/>
        </w:rPr>
        <w:t xml:space="preserve"> 201</w:t>
      </w:r>
      <w:r>
        <w:rPr>
          <w:rFonts w:ascii="Arial" w:hAnsi="Arial" w:cs="Arial"/>
          <w:i/>
          <w:sz w:val="24"/>
          <w:szCs w:val="24"/>
        </w:rPr>
        <w:t>9</w:t>
      </w:r>
      <w:r w:rsidRPr="00DD66C0">
        <w:rPr>
          <w:rFonts w:ascii="Arial" w:hAnsi="Arial" w:cs="Arial"/>
          <w:i/>
          <w:sz w:val="24"/>
          <w:szCs w:val="24"/>
        </w:rPr>
        <w:t xml:space="preserve"> года</w:t>
      </w:r>
    </w:p>
    <w:p w:rsidR="005C4DF7" w:rsidRPr="008F49CE" w:rsidRDefault="0050177E" w:rsidP="0050177E">
      <w:pPr>
        <w:jc w:val="center"/>
        <w:rPr>
          <w:rFonts w:ascii="Arial" w:hAnsi="Arial" w:cs="Arial"/>
          <w:b/>
          <w:sz w:val="28"/>
          <w:szCs w:val="24"/>
        </w:rPr>
      </w:pPr>
      <w:r w:rsidRPr="008F49CE">
        <w:rPr>
          <w:rFonts w:ascii="Arial" w:hAnsi="Arial" w:cs="Arial"/>
          <w:b/>
          <w:sz w:val="28"/>
          <w:szCs w:val="24"/>
        </w:rPr>
        <w:t>Гостей и жителей Чеченской Республики приглашают посетить фотовыставк</w:t>
      </w:r>
      <w:r w:rsidR="004E1D58" w:rsidRPr="008F49CE">
        <w:rPr>
          <w:rFonts w:ascii="Arial" w:hAnsi="Arial" w:cs="Arial"/>
          <w:b/>
          <w:sz w:val="28"/>
          <w:szCs w:val="24"/>
        </w:rPr>
        <w:t>у</w:t>
      </w:r>
      <w:r w:rsidRPr="008F49CE">
        <w:rPr>
          <w:rFonts w:ascii="Arial" w:hAnsi="Arial" w:cs="Arial"/>
          <w:b/>
          <w:sz w:val="28"/>
          <w:szCs w:val="24"/>
        </w:rPr>
        <w:t xml:space="preserve"> </w:t>
      </w:r>
      <w:r w:rsidR="005C4DF7" w:rsidRPr="008F49CE">
        <w:rPr>
          <w:rFonts w:ascii="Arial" w:hAnsi="Arial" w:cs="Arial"/>
          <w:b/>
          <w:sz w:val="28"/>
          <w:szCs w:val="24"/>
        </w:rPr>
        <w:t>"Магия театра"</w:t>
      </w:r>
      <w:r w:rsidR="00AC7773" w:rsidRPr="008F49CE">
        <w:rPr>
          <w:rFonts w:ascii="Arial" w:hAnsi="Arial" w:cs="Arial"/>
          <w:b/>
          <w:sz w:val="28"/>
          <w:szCs w:val="24"/>
        </w:rPr>
        <w:t xml:space="preserve"> </w:t>
      </w:r>
    </w:p>
    <w:p w:rsidR="007F779A" w:rsidRPr="007F779A" w:rsidRDefault="00BA0661" w:rsidP="00140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DB6860">
        <w:rPr>
          <w:rFonts w:ascii="Arial" w:hAnsi="Arial" w:cs="Arial"/>
          <w:sz w:val="24"/>
          <w:szCs w:val="24"/>
        </w:rPr>
        <w:t>стори</w:t>
      </w:r>
      <w:r w:rsidR="001A07C8">
        <w:rPr>
          <w:rFonts w:ascii="Arial" w:hAnsi="Arial" w:cs="Arial"/>
          <w:sz w:val="24"/>
          <w:szCs w:val="24"/>
        </w:rPr>
        <w:t>ю</w:t>
      </w:r>
      <w:r w:rsidR="00C509AD">
        <w:rPr>
          <w:rFonts w:ascii="Arial" w:hAnsi="Arial" w:cs="Arial"/>
          <w:sz w:val="24"/>
          <w:szCs w:val="24"/>
        </w:rPr>
        <w:t xml:space="preserve"> России в памятных монетах</w:t>
      </w:r>
      <w:r w:rsidR="001A07C8">
        <w:rPr>
          <w:rFonts w:ascii="Arial" w:hAnsi="Arial" w:cs="Arial"/>
          <w:sz w:val="24"/>
          <w:szCs w:val="24"/>
        </w:rPr>
        <w:t xml:space="preserve"> смогут увидеть гости и жители Чеченской Республики</w:t>
      </w:r>
      <w:r w:rsidR="00C509AD">
        <w:rPr>
          <w:rFonts w:ascii="Arial" w:hAnsi="Arial" w:cs="Arial"/>
          <w:sz w:val="24"/>
          <w:szCs w:val="24"/>
        </w:rPr>
        <w:t xml:space="preserve">. </w:t>
      </w:r>
      <w:r w:rsidR="001A07C8">
        <w:rPr>
          <w:rFonts w:ascii="Arial" w:hAnsi="Arial" w:cs="Arial"/>
          <w:sz w:val="24"/>
          <w:szCs w:val="24"/>
        </w:rPr>
        <w:t xml:space="preserve">Посетить фотовыставку «Магия театра», которая </w:t>
      </w:r>
      <w:r w:rsidR="001A07C8" w:rsidRPr="00C509AD">
        <w:rPr>
          <w:rFonts w:ascii="Arial" w:hAnsi="Arial" w:cs="Arial"/>
          <w:sz w:val="24"/>
          <w:szCs w:val="24"/>
        </w:rPr>
        <w:t xml:space="preserve">приурочена к </w:t>
      </w:r>
      <w:r w:rsidR="001A07C8">
        <w:rPr>
          <w:rFonts w:ascii="Arial" w:hAnsi="Arial" w:cs="Arial"/>
          <w:sz w:val="24"/>
          <w:szCs w:val="24"/>
        </w:rPr>
        <w:t xml:space="preserve">Году театра – 2019, приглашает </w:t>
      </w:r>
      <w:r w:rsidR="00DB6860">
        <w:rPr>
          <w:rFonts w:ascii="Arial" w:hAnsi="Arial" w:cs="Arial"/>
          <w:sz w:val="24"/>
          <w:szCs w:val="24"/>
        </w:rPr>
        <w:t>Отделение Банка России по Чеченской Республике</w:t>
      </w:r>
      <w:r w:rsidR="007F779A">
        <w:rPr>
          <w:rFonts w:ascii="Arial" w:hAnsi="Arial" w:cs="Arial"/>
          <w:sz w:val="24"/>
          <w:szCs w:val="24"/>
        </w:rPr>
        <w:t xml:space="preserve">.  </w:t>
      </w:r>
    </w:p>
    <w:p w:rsidR="00E1242D" w:rsidRDefault="00C509AD" w:rsidP="00140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C509AD">
        <w:rPr>
          <w:rFonts w:ascii="Arial" w:hAnsi="Arial" w:cs="Arial"/>
          <w:sz w:val="24"/>
          <w:szCs w:val="24"/>
        </w:rPr>
        <w:t>кспозиция</w:t>
      </w:r>
      <w:r w:rsidR="00F70000">
        <w:rPr>
          <w:rFonts w:ascii="Arial" w:hAnsi="Arial" w:cs="Arial"/>
          <w:sz w:val="24"/>
          <w:szCs w:val="24"/>
        </w:rPr>
        <w:t>, посвященная театральному искусству,</w:t>
      </w:r>
      <w:r w:rsidRPr="00C509AD">
        <w:rPr>
          <w:rFonts w:ascii="Arial" w:hAnsi="Arial" w:cs="Arial"/>
          <w:sz w:val="24"/>
          <w:szCs w:val="24"/>
        </w:rPr>
        <w:t xml:space="preserve"> </w:t>
      </w:r>
      <w:r w:rsidR="00F70000" w:rsidRPr="00F70000">
        <w:rPr>
          <w:rFonts w:ascii="Arial" w:hAnsi="Arial" w:cs="Arial"/>
          <w:sz w:val="24"/>
          <w:szCs w:val="24"/>
        </w:rPr>
        <w:t>откроется 2 ноября</w:t>
      </w:r>
      <w:r w:rsidR="000C2BEF">
        <w:rPr>
          <w:rFonts w:ascii="Arial" w:hAnsi="Arial" w:cs="Arial"/>
          <w:sz w:val="24"/>
          <w:szCs w:val="24"/>
        </w:rPr>
        <w:t xml:space="preserve"> в </w:t>
      </w:r>
      <w:r w:rsidR="00015824">
        <w:rPr>
          <w:rFonts w:ascii="Arial" w:hAnsi="Arial" w:cs="Arial"/>
          <w:sz w:val="24"/>
          <w:szCs w:val="24"/>
        </w:rPr>
        <w:t xml:space="preserve">рамках акции </w:t>
      </w:r>
      <w:r w:rsidR="000C2BEF">
        <w:rPr>
          <w:rFonts w:ascii="Arial" w:hAnsi="Arial" w:cs="Arial"/>
          <w:sz w:val="24"/>
          <w:szCs w:val="24"/>
        </w:rPr>
        <w:t>Ноч</w:t>
      </w:r>
      <w:r w:rsidR="00015824">
        <w:rPr>
          <w:rFonts w:ascii="Arial" w:hAnsi="Arial" w:cs="Arial"/>
          <w:sz w:val="24"/>
          <w:szCs w:val="24"/>
        </w:rPr>
        <w:t>ь</w:t>
      </w:r>
      <w:r w:rsidR="000C2BEF">
        <w:rPr>
          <w:rFonts w:ascii="Arial" w:hAnsi="Arial" w:cs="Arial"/>
          <w:sz w:val="24"/>
          <w:szCs w:val="24"/>
        </w:rPr>
        <w:t xml:space="preserve"> искусств</w:t>
      </w:r>
      <w:r w:rsidR="009E2D46">
        <w:rPr>
          <w:rFonts w:ascii="Arial" w:hAnsi="Arial" w:cs="Arial"/>
          <w:sz w:val="24"/>
          <w:szCs w:val="24"/>
        </w:rPr>
        <w:t xml:space="preserve">. </w:t>
      </w:r>
    </w:p>
    <w:p w:rsidR="00C25040" w:rsidRDefault="00F50FA5" w:rsidP="00140916">
      <w:pPr>
        <w:jc w:val="both"/>
        <w:rPr>
          <w:rFonts w:ascii="Arial" w:hAnsi="Arial" w:cs="Arial"/>
          <w:sz w:val="24"/>
          <w:szCs w:val="24"/>
        </w:rPr>
      </w:pPr>
      <w:r w:rsidRPr="00F50FA5">
        <w:rPr>
          <w:rFonts w:ascii="Arial" w:hAnsi="Arial" w:cs="Arial"/>
          <w:sz w:val="24"/>
          <w:szCs w:val="24"/>
        </w:rPr>
        <w:t xml:space="preserve">Посетители смогут увидеть </w:t>
      </w:r>
      <w:r w:rsidR="00C25040">
        <w:rPr>
          <w:rFonts w:ascii="Arial" w:hAnsi="Arial" w:cs="Arial"/>
          <w:sz w:val="24"/>
          <w:szCs w:val="24"/>
        </w:rPr>
        <w:t>изображения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50FA5">
        <w:rPr>
          <w:rFonts w:ascii="Arial" w:hAnsi="Arial" w:cs="Arial"/>
          <w:sz w:val="24"/>
          <w:szCs w:val="24"/>
        </w:rPr>
        <w:t xml:space="preserve">19 </w:t>
      </w:r>
      <w:r>
        <w:rPr>
          <w:rFonts w:ascii="Arial" w:hAnsi="Arial" w:cs="Arial"/>
          <w:sz w:val="24"/>
          <w:szCs w:val="24"/>
        </w:rPr>
        <w:t xml:space="preserve">лучших </w:t>
      </w:r>
      <w:r w:rsidRPr="00F50FA5">
        <w:rPr>
          <w:rFonts w:ascii="Arial" w:hAnsi="Arial" w:cs="Arial"/>
          <w:sz w:val="24"/>
          <w:szCs w:val="24"/>
        </w:rPr>
        <w:t>произведений медально-монетного искусства</w:t>
      </w:r>
      <w:r>
        <w:rPr>
          <w:rFonts w:ascii="Arial" w:hAnsi="Arial" w:cs="Arial"/>
          <w:sz w:val="24"/>
          <w:szCs w:val="24"/>
        </w:rPr>
        <w:t>, посвященны</w:t>
      </w:r>
      <w:r w:rsidR="002A4BAB">
        <w:rPr>
          <w:rFonts w:ascii="Arial" w:hAnsi="Arial" w:cs="Arial"/>
          <w:sz w:val="24"/>
          <w:szCs w:val="24"/>
        </w:rPr>
        <w:t>е</w:t>
      </w:r>
      <w:r w:rsidR="00C25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театру.</w:t>
      </w:r>
      <w:r w:rsidR="00C25040">
        <w:rPr>
          <w:rFonts w:ascii="Arial" w:hAnsi="Arial" w:cs="Arial"/>
          <w:sz w:val="24"/>
          <w:szCs w:val="24"/>
        </w:rPr>
        <w:t xml:space="preserve"> Каждая фотография </w:t>
      </w:r>
      <w:r w:rsidRPr="00F50FA5">
        <w:rPr>
          <w:rFonts w:ascii="Arial" w:hAnsi="Arial" w:cs="Arial"/>
          <w:sz w:val="24"/>
          <w:szCs w:val="24"/>
        </w:rPr>
        <w:t>сопровожда</w:t>
      </w:r>
      <w:r w:rsidR="00C25040">
        <w:rPr>
          <w:rFonts w:ascii="Arial" w:hAnsi="Arial" w:cs="Arial"/>
          <w:sz w:val="24"/>
          <w:szCs w:val="24"/>
        </w:rPr>
        <w:t>е</w:t>
      </w:r>
      <w:r w:rsidRPr="00F50FA5">
        <w:rPr>
          <w:rFonts w:ascii="Arial" w:hAnsi="Arial" w:cs="Arial"/>
          <w:sz w:val="24"/>
          <w:szCs w:val="24"/>
        </w:rPr>
        <w:t>тся описаниями технических характеристик и историями с</w:t>
      </w:r>
      <w:r w:rsidR="00C25040">
        <w:rPr>
          <w:rFonts w:ascii="Arial" w:hAnsi="Arial" w:cs="Arial"/>
          <w:sz w:val="24"/>
          <w:szCs w:val="24"/>
        </w:rPr>
        <w:t>оздания рисунка.</w:t>
      </w:r>
      <w:r w:rsidR="000D0F84">
        <w:rPr>
          <w:rFonts w:ascii="Arial" w:hAnsi="Arial" w:cs="Arial"/>
          <w:sz w:val="24"/>
          <w:szCs w:val="24"/>
        </w:rPr>
        <w:t xml:space="preserve"> Подборка монет осуществлялась</w:t>
      </w:r>
      <w:r w:rsidR="00113DAC">
        <w:rPr>
          <w:rFonts w:ascii="Arial" w:hAnsi="Arial" w:cs="Arial"/>
          <w:sz w:val="24"/>
          <w:szCs w:val="24"/>
        </w:rPr>
        <w:t xml:space="preserve"> исходя из художественного решения, </w:t>
      </w:r>
      <w:r w:rsidR="00113DAC" w:rsidRPr="00113DAC">
        <w:rPr>
          <w:rFonts w:ascii="Arial" w:hAnsi="Arial" w:cs="Arial"/>
          <w:sz w:val="24"/>
          <w:szCs w:val="24"/>
        </w:rPr>
        <w:t>способов чеканки</w:t>
      </w:r>
      <w:r w:rsidR="000D0F84">
        <w:rPr>
          <w:rFonts w:ascii="Arial" w:hAnsi="Arial" w:cs="Arial"/>
          <w:sz w:val="24"/>
          <w:szCs w:val="24"/>
        </w:rPr>
        <w:t xml:space="preserve"> и драгоценных металлов, из которых они отлиты</w:t>
      </w:r>
      <w:r w:rsidR="00113DAC" w:rsidRPr="00113DAC">
        <w:rPr>
          <w:rFonts w:ascii="Arial" w:hAnsi="Arial" w:cs="Arial"/>
          <w:sz w:val="24"/>
          <w:szCs w:val="24"/>
        </w:rPr>
        <w:t>.</w:t>
      </w:r>
      <w:r w:rsidR="000D0F84">
        <w:rPr>
          <w:rFonts w:ascii="Arial" w:hAnsi="Arial" w:cs="Arial"/>
          <w:sz w:val="24"/>
          <w:szCs w:val="24"/>
        </w:rPr>
        <w:t xml:space="preserve"> </w:t>
      </w:r>
      <w:r w:rsidR="00113DAC" w:rsidRPr="00113DAC">
        <w:rPr>
          <w:rFonts w:ascii="Arial" w:hAnsi="Arial" w:cs="Arial"/>
          <w:sz w:val="24"/>
          <w:szCs w:val="24"/>
        </w:rPr>
        <w:t xml:space="preserve">   </w:t>
      </w:r>
      <w:r w:rsidR="00113DAC">
        <w:rPr>
          <w:rFonts w:ascii="Arial" w:hAnsi="Arial" w:cs="Arial"/>
          <w:sz w:val="24"/>
          <w:szCs w:val="24"/>
        </w:rPr>
        <w:t xml:space="preserve"> </w:t>
      </w:r>
      <w:r w:rsidR="00C25040">
        <w:rPr>
          <w:rFonts w:ascii="Arial" w:hAnsi="Arial" w:cs="Arial"/>
          <w:sz w:val="24"/>
          <w:szCs w:val="24"/>
        </w:rPr>
        <w:t xml:space="preserve"> </w:t>
      </w:r>
    </w:p>
    <w:p w:rsidR="00EC049D" w:rsidRDefault="002A4BAB" w:rsidP="000D0F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«Вниманию посетителей будут</w:t>
      </w:r>
      <w:r w:rsidR="00113DAC">
        <w:rPr>
          <w:rFonts w:ascii="Arial" w:hAnsi="Arial" w:cs="Arial"/>
          <w:sz w:val="24"/>
          <w:szCs w:val="24"/>
        </w:rPr>
        <w:t xml:space="preserve"> представлены фотографии уникальных монет</w:t>
      </w:r>
      <w:r w:rsidR="000D0F84">
        <w:rPr>
          <w:rFonts w:ascii="Arial" w:hAnsi="Arial" w:cs="Arial"/>
          <w:sz w:val="24"/>
          <w:szCs w:val="24"/>
        </w:rPr>
        <w:t xml:space="preserve"> </w:t>
      </w:r>
      <w:r w:rsidR="000D0F84" w:rsidRPr="00113DAC">
        <w:rPr>
          <w:rFonts w:ascii="Arial" w:hAnsi="Arial" w:cs="Arial"/>
          <w:sz w:val="24"/>
          <w:szCs w:val="24"/>
        </w:rPr>
        <w:t xml:space="preserve">из </w:t>
      </w:r>
      <w:r w:rsidR="000D0F84">
        <w:rPr>
          <w:rFonts w:ascii="Arial" w:hAnsi="Arial" w:cs="Arial"/>
          <w:sz w:val="24"/>
          <w:szCs w:val="24"/>
        </w:rPr>
        <w:t>золота, серебра, платины и палладия, выпущенны</w:t>
      </w:r>
      <w:r w:rsidR="00F62D59">
        <w:rPr>
          <w:rFonts w:ascii="Arial" w:hAnsi="Arial" w:cs="Arial"/>
          <w:sz w:val="24"/>
          <w:szCs w:val="24"/>
        </w:rPr>
        <w:t>е</w:t>
      </w:r>
      <w:r w:rsidR="000D0F84">
        <w:rPr>
          <w:rFonts w:ascii="Arial" w:hAnsi="Arial" w:cs="Arial"/>
          <w:sz w:val="24"/>
          <w:szCs w:val="24"/>
        </w:rPr>
        <w:t xml:space="preserve"> Банком России за последние 30 лет</w:t>
      </w:r>
      <w:r w:rsidR="00113DAC">
        <w:rPr>
          <w:rFonts w:ascii="Arial" w:hAnsi="Arial" w:cs="Arial"/>
          <w:sz w:val="24"/>
          <w:szCs w:val="24"/>
        </w:rPr>
        <w:t>.</w:t>
      </w:r>
      <w:r w:rsidR="000D0F84">
        <w:rPr>
          <w:rFonts w:ascii="Arial" w:hAnsi="Arial" w:cs="Arial"/>
          <w:sz w:val="24"/>
          <w:szCs w:val="24"/>
        </w:rPr>
        <w:t xml:space="preserve"> </w:t>
      </w:r>
      <w:r w:rsidR="00EC049D">
        <w:rPr>
          <w:rFonts w:ascii="Arial" w:hAnsi="Arial" w:cs="Arial"/>
          <w:sz w:val="24"/>
          <w:szCs w:val="24"/>
        </w:rPr>
        <w:t>Экспозицию</w:t>
      </w:r>
      <w:r w:rsidR="000D0F84">
        <w:rPr>
          <w:rFonts w:ascii="Arial" w:hAnsi="Arial" w:cs="Arial"/>
          <w:sz w:val="24"/>
          <w:szCs w:val="24"/>
        </w:rPr>
        <w:t xml:space="preserve"> условно можно разделить на три блока: балет, опера и драма.</w:t>
      </w:r>
      <w:r w:rsidR="00F62D59">
        <w:rPr>
          <w:rFonts w:ascii="Arial" w:hAnsi="Arial" w:cs="Arial"/>
          <w:sz w:val="24"/>
          <w:szCs w:val="24"/>
        </w:rPr>
        <w:t xml:space="preserve"> На экспонатах изображены известные поэты, актеры, драматурги, сцены знаменитых театральных постановок.</w:t>
      </w:r>
      <w:r w:rsidR="00EC049D">
        <w:rPr>
          <w:rFonts w:ascii="Arial" w:hAnsi="Arial" w:cs="Arial"/>
          <w:sz w:val="24"/>
          <w:szCs w:val="24"/>
        </w:rPr>
        <w:t xml:space="preserve"> Уверен, что в</w:t>
      </w:r>
      <w:r w:rsidR="00EC049D" w:rsidRPr="00EC049D">
        <w:rPr>
          <w:rFonts w:ascii="Arial" w:hAnsi="Arial" w:cs="Arial"/>
          <w:sz w:val="24"/>
          <w:szCs w:val="24"/>
        </w:rPr>
        <w:t xml:space="preserve">ыставка </w:t>
      </w:r>
      <w:r w:rsidR="00EC049D">
        <w:rPr>
          <w:rFonts w:ascii="Arial" w:hAnsi="Arial" w:cs="Arial"/>
          <w:sz w:val="24"/>
          <w:szCs w:val="24"/>
        </w:rPr>
        <w:t>вызовет интерес не</w:t>
      </w:r>
      <w:r w:rsidR="00EC049D" w:rsidRPr="00EC049D">
        <w:rPr>
          <w:rFonts w:ascii="Arial" w:hAnsi="Arial" w:cs="Arial"/>
          <w:sz w:val="24"/>
          <w:szCs w:val="24"/>
        </w:rPr>
        <w:t xml:space="preserve"> только нумизмат</w:t>
      </w:r>
      <w:r w:rsidR="00EC049D">
        <w:rPr>
          <w:rFonts w:ascii="Arial" w:hAnsi="Arial" w:cs="Arial"/>
          <w:sz w:val="24"/>
          <w:szCs w:val="24"/>
        </w:rPr>
        <w:t>ов</w:t>
      </w:r>
      <w:r w:rsidR="00EC049D" w:rsidRPr="00EC049D">
        <w:rPr>
          <w:rFonts w:ascii="Arial" w:hAnsi="Arial" w:cs="Arial"/>
          <w:sz w:val="24"/>
          <w:szCs w:val="24"/>
        </w:rPr>
        <w:t xml:space="preserve">, но и </w:t>
      </w:r>
      <w:r w:rsidR="00EC049D">
        <w:rPr>
          <w:rFonts w:ascii="Arial" w:hAnsi="Arial" w:cs="Arial"/>
          <w:sz w:val="24"/>
          <w:szCs w:val="24"/>
        </w:rPr>
        <w:t>ценителей</w:t>
      </w:r>
      <w:r w:rsidR="00EC049D" w:rsidRPr="00EC049D">
        <w:rPr>
          <w:rFonts w:ascii="Arial" w:hAnsi="Arial" w:cs="Arial"/>
          <w:sz w:val="24"/>
          <w:szCs w:val="24"/>
        </w:rPr>
        <w:t xml:space="preserve"> искусств</w:t>
      </w:r>
      <w:r w:rsidR="00EC049D">
        <w:rPr>
          <w:rFonts w:ascii="Arial" w:hAnsi="Arial" w:cs="Arial"/>
          <w:sz w:val="24"/>
          <w:szCs w:val="24"/>
        </w:rPr>
        <w:t>а</w:t>
      </w:r>
      <w:r w:rsidR="00A37D7A">
        <w:rPr>
          <w:rFonts w:ascii="Arial" w:hAnsi="Arial" w:cs="Arial"/>
          <w:sz w:val="24"/>
          <w:szCs w:val="24"/>
        </w:rPr>
        <w:t>», - прокомментировал Иса Тамаев, управляющий Отделением Банка России по Чеченской Республике</w:t>
      </w:r>
      <w:r w:rsidR="00EC049D" w:rsidRPr="00EC049D">
        <w:rPr>
          <w:rFonts w:ascii="Arial" w:hAnsi="Arial" w:cs="Arial"/>
          <w:sz w:val="24"/>
          <w:szCs w:val="24"/>
        </w:rPr>
        <w:t>.</w:t>
      </w:r>
      <w:r w:rsidR="00FD2CB5">
        <w:rPr>
          <w:rFonts w:ascii="Arial" w:hAnsi="Arial" w:cs="Arial"/>
          <w:sz w:val="24"/>
          <w:szCs w:val="24"/>
        </w:rPr>
        <w:t xml:space="preserve"> </w:t>
      </w:r>
    </w:p>
    <w:p w:rsidR="00FD2CB5" w:rsidRDefault="00FD2CB5" w:rsidP="000D0F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Выставка </w:t>
      </w:r>
      <w:r w:rsidR="00180FB4">
        <w:rPr>
          <w:rFonts w:ascii="Arial" w:hAnsi="Arial" w:cs="Arial"/>
          <w:sz w:val="24"/>
          <w:szCs w:val="24"/>
        </w:rPr>
        <w:t xml:space="preserve">«Магия театра» </w:t>
      </w:r>
      <w:r>
        <w:rPr>
          <w:rFonts w:ascii="Arial" w:hAnsi="Arial" w:cs="Arial"/>
          <w:sz w:val="24"/>
          <w:szCs w:val="24"/>
        </w:rPr>
        <w:t xml:space="preserve">будет работать </w:t>
      </w:r>
      <w:r w:rsidR="000C2BEF" w:rsidRPr="00F70000">
        <w:rPr>
          <w:rFonts w:ascii="Arial" w:hAnsi="Arial" w:cs="Arial"/>
          <w:sz w:val="24"/>
          <w:szCs w:val="24"/>
        </w:rPr>
        <w:t>в Национально</w:t>
      </w:r>
      <w:bookmarkStart w:id="0" w:name="_GoBack"/>
      <w:bookmarkEnd w:id="0"/>
      <w:r w:rsidR="000C2BEF" w:rsidRPr="00F70000">
        <w:rPr>
          <w:rFonts w:ascii="Arial" w:hAnsi="Arial" w:cs="Arial"/>
          <w:sz w:val="24"/>
          <w:szCs w:val="24"/>
        </w:rPr>
        <w:t>м музее</w:t>
      </w:r>
      <w:r w:rsidR="000C2BEF">
        <w:rPr>
          <w:rFonts w:ascii="Arial" w:hAnsi="Arial" w:cs="Arial"/>
          <w:sz w:val="24"/>
          <w:szCs w:val="24"/>
        </w:rPr>
        <w:t xml:space="preserve"> Чеченской Республики </w:t>
      </w:r>
      <w:r>
        <w:rPr>
          <w:rFonts w:ascii="Arial" w:hAnsi="Arial" w:cs="Arial"/>
          <w:sz w:val="24"/>
          <w:szCs w:val="24"/>
        </w:rPr>
        <w:t xml:space="preserve">по 16 ноября включительно. Вход </w:t>
      </w:r>
      <w:r w:rsidR="00180FB4">
        <w:rPr>
          <w:rFonts w:ascii="Arial" w:hAnsi="Arial" w:cs="Arial"/>
          <w:sz w:val="24"/>
          <w:szCs w:val="24"/>
        </w:rPr>
        <w:t>свободный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50FA5" w:rsidRDefault="00F50FA5" w:rsidP="00140916">
      <w:pPr>
        <w:jc w:val="both"/>
        <w:rPr>
          <w:rFonts w:ascii="Arial" w:hAnsi="Arial" w:cs="Arial"/>
          <w:sz w:val="24"/>
          <w:szCs w:val="24"/>
        </w:rPr>
      </w:pPr>
    </w:p>
    <w:p w:rsidR="00EC049D" w:rsidRPr="00DB6860" w:rsidRDefault="00EC049D" w:rsidP="00DB6860">
      <w:pPr>
        <w:rPr>
          <w:rFonts w:ascii="Arial" w:hAnsi="Arial" w:cs="Arial"/>
          <w:sz w:val="24"/>
          <w:szCs w:val="24"/>
        </w:rPr>
      </w:pPr>
    </w:p>
    <w:p w:rsidR="00CB524D" w:rsidRPr="0050177E" w:rsidRDefault="00CB524D">
      <w:pPr>
        <w:rPr>
          <w:rFonts w:ascii="Arial" w:hAnsi="Arial" w:cs="Arial"/>
          <w:sz w:val="24"/>
          <w:szCs w:val="24"/>
        </w:rPr>
      </w:pPr>
    </w:p>
    <w:sectPr w:rsidR="00CB524D" w:rsidRPr="0050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59"/>
    <w:rsid w:val="00015824"/>
    <w:rsid w:val="000C2BEF"/>
    <w:rsid w:val="000D0F84"/>
    <w:rsid w:val="00113DAC"/>
    <w:rsid w:val="00140916"/>
    <w:rsid w:val="00156CF9"/>
    <w:rsid w:val="00180FB4"/>
    <w:rsid w:val="001A07C8"/>
    <w:rsid w:val="002A4BAB"/>
    <w:rsid w:val="00350AFB"/>
    <w:rsid w:val="003E3459"/>
    <w:rsid w:val="004E1D58"/>
    <w:rsid w:val="0050177E"/>
    <w:rsid w:val="005254CC"/>
    <w:rsid w:val="005510F1"/>
    <w:rsid w:val="005706F5"/>
    <w:rsid w:val="005C4DF7"/>
    <w:rsid w:val="005D3D6F"/>
    <w:rsid w:val="0067536E"/>
    <w:rsid w:val="007F779A"/>
    <w:rsid w:val="008F4759"/>
    <w:rsid w:val="008F49CE"/>
    <w:rsid w:val="009D259D"/>
    <w:rsid w:val="009E2D46"/>
    <w:rsid w:val="00A37D7A"/>
    <w:rsid w:val="00AC7773"/>
    <w:rsid w:val="00BA0661"/>
    <w:rsid w:val="00C25040"/>
    <w:rsid w:val="00C509AD"/>
    <w:rsid w:val="00CB524D"/>
    <w:rsid w:val="00D5395D"/>
    <w:rsid w:val="00DB6860"/>
    <w:rsid w:val="00E0250C"/>
    <w:rsid w:val="00E1242D"/>
    <w:rsid w:val="00EC049D"/>
    <w:rsid w:val="00ED470D"/>
    <w:rsid w:val="00F50FA5"/>
    <w:rsid w:val="00F62D59"/>
    <w:rsid w:val="00F70000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C4248-7C3C-42EE-AD5A-D6FB4A44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06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06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06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06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06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6media@c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Дагмара Касаева</dc:creator>
  <cp:keywords/>
  <dc:description/>
  <cp:lastModifiedBy>Касаева	Дагмара	Хамдановна</cp:lastModifiedBy>
  <cp:revision>36</cp:revision>
  <dcterms:created xsi:type="dcterms:W3CDTF">2019-10-25T12:48:00Z</dcterms:created>
  <dcterms:modified xsi:type="dcterms:W3CDTF">2019-11-01T06:45:00Z</dcterms:modified>
</cp:coreProperties>
</file>